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D895" w14:textId="2D6B7A5E" w:rsidR="004738D4" w:rsidRDefault="00000000">
      <w:pPr>
        <w:jc w:val="center"/>
        <w:rPr>
          <w:rFonts w:ascii="Verdana" w:hAnsi="Verdana" w:cs="宋体"/>
          <w:b/>
          <w:bCs/>
          <w:kern w:val="0"/>
          <w:sz w:val="36"/>
          <w:szCs w:val="36"/>
        </w:rPr>
      </w:pPr>
      <w:bookmarkStart w:id="0" w:name="_Hlk137820601"/>
      <w:bookmarkEnd w:id="0"/>
      <w:r>
        <w:rPr>
          <w:rFonts w:ascii="Verdana" w:hAnsi="Verdana" w:cs="宋体" w:hint="eastAsia"/>
          <w:b/>
          <w:bCs/>
          <w:kern w:val="0"/>
          <w:sz w:val="36"/>
          <w:szCs w:val="36"/>
        </w:rPr>
        <w:t>植物科学学院</w:t>
      </w:r>
      <w:r>
        <w:rPr>
          <w:rFonts w:ascii="Verdana" w:hAnsi="Verdana" w:cs="宋体"/>
          <w:b/>
          <w:bCs/>
          <w:kern w:val="0"/>
          <w:sz w:val="36"/>
          <w:szCs w:val="36"/>
        </w:rPr>
        <w:t>关于推荐</w:t>
      </w:r>
      <w:r>
        <w:rPr>
          <w:rFonts w:ascii="Verdana" w:hAnsi="Verdana" w:cs="宋体"/>
          <w:b/>
          <w:bCs/>
          <w:kern w:val="0"/>
          <w:sz w:val="36"/>
          <w:szCs w:val="36"/>
        </w:rPr>
        <w:t>20</w:t>
      </w:r>
      <w:r>
        <w:rPr>
          <w:rFonts w:ascii="Verdana" w:hAnsi="Verdana" w:cs="宋体" w:hint="eastAsia"/>
          <w:b/>
          <w:bCs/>
          <w:kern w:val="0"/>
          <w:sz w:val="36"/>
          <w:szCs w:val="36"/>
        </w:rPr>
        <w:t>2</w:t>
      </w:r>
      <w:r w:rsidR="001C65B8">
        <w:rPr>
          <w:rFonts w:ascii="Verdana" w:hAnsi="Verdana" w:cs="宋体"/>
          <w:b/>
          <w:bCs/>
          <w:kern w:val="0"/>
          <w:sz w:val="36"/>
          <w:szCs w:val="36"/>
        </w:rPr>
        <w:t>4</w:t>
      </w:r>
      <w:r>
        <w:rPr>
          <w:rFonts w:ascii="Verdana" w:hAnsi="Verdana" w:cs="宋体"/>
          <w:b/>
          <w:bCs/>
          <w:kern w:val="0"/>
          <w:sz w:val="36"/>
          <w:szCs w:val="36"/>
        </w:rPr>
        <w:t>年优秀应届本科毕业生</w:t>
      </w:r>
      <w:r>
        <w:rPr>
          <w:rFonts w:ascii="Verdana" w:hAnsi="Verdana" w:cs="宋体" w:hint="eastAsia"/>
          <w:b/>
          <w:bCs/>
          <w:kern w:val="0"/>
          <w:sz w:val="36"/>
          <w:szCs w:val="36"/>
        </w:rPr>
        <w:t>直接</w:t>
      </w:r>
      <w:r>
        <w:rPr>
          <w:rFonts w:ascii="Verdana" w:hAnsi="Verdana" w:cs="宋体"/>
          <w:b/>
          <w:bCs/>
          <w:kern w:val="0"/>
          <w:sz w:val="36"/>
          <w:szCs w:val="36"/>
        </w:rPr>
        <w:t>攻读</w:t>
      </w:r>
      <w:r>
        <w:rPr>
          <w:rFonts w:ascii="Verdana" w:hAnsi="Verdana" w:cs="宋体" w:hint="eastAsia"/>
          <w:b/>
          <w:bCs/>
          <w:kern w:val="0"/>
          <w:sz w:val="36"/>
          <w:szCs w:val="36"/>
        </w:rPr>
        <w:t>博</w:t>
      </w:r>
      <w:r>
        <w:rPr>
          <w:rFonts w:ascii="Verdana" w:hAnsi="Verdana" w:cs="宋体"/>
          <w:b/>
          <w:bCs/>
          <w:kern w:val="0"/>
          <w:sz w:val="36"/>
          <w:szCs w:val="36"/>
        </w:rPr>
        <w:t>士学位研究生</w:t>
      </w:r>
      <w:r>
        <w:rPr>
          <w:rFonts w:ascii="Verdana" w:hAnsi="Verdana" w:cs="宋体" w:hint="eastAsia"/>
          <w:b/>
          <w:bCs/>
          <w:kern w:val="0"/>
          <w:sz w:val="36"/>
          <w:szCs w:val="36"/>
        </w:rPr>
        <w:t>预选</w:t>
      </w:r>
      <w:r>
        <w:rPr>
          <w:rFonts w:ascii="Verdana" w:hAnsi="Verdana" w:cs="宋体"/>
          <w:b/>
          <w:bCs/>
          <w:kern w:val="0"/>
          <w:sz w:val="36"/>
          <w:szCs w:val="36"/>
        </w:rPr>
        <w:t>工作实施</w:t>
      </w:r>
      <w:r>
        <w:rPr>
          <w:rFonts w:ascii="Verdana" w:hAnsi="Verdana" w:cs="宋体" w:hint="eastAsia"/>
          <w:b/>
          <w:bCs/>
          <w:kern w:val="0"/>
          <w:sz w:val="36"/>
          <w:szCs w:val="36"/>
        </w:rPr>
        <w:t>细则</w:t>
      </w:r>
    </w:p>
    <w:p w14:paraId="32B9CAFC" w14:textId="77777777" w:rsidR="004738D4" w:rsidRDefault="004738D4">
      <w:pPr>
        <w:spacing w:line="360" w:lineRule="auto"/>
        <w:ind w:firstLineChars="200" w:firstLine="560"/>
        <w:rPr>
          <w:rFonts w:ascii="宋体" w:hAnsi="宋体" w:cs="宋体"/>
          <w:bCs/>
          <w:kern w:val="0"/>
          <w:sz w:val="28"/>
          <w:szCs w:val="28"/>
        </w:rPr>
      </w:pPr>
    </w:p>
    <w:p w14:paraId="1CACECF5" w14:textId="77777777" w:rsidR="004738D4" w:rsidRDefault="004738D4">
      <w:pPr>
        <w:spacing w:line="460" w:lineRule="exact"/>
        <w:ind w:firstLineChars="200" w:firstLine="482"/>
        <w:rPr>
          <w:rFonts w:ascii="宋体" w:hAnsi="宋体" w:cs="宋体"/>
          <w:b/>
          <w:bCs/>
          <w:kern w:val="0"/>
          <w:sz w:val="24"/>
        </w:rPr>
      </w:pPr>
    </w:p>
    <w:p w14:paraId="310B2A74" w14:textId="77777777" w:rsidR="004738D4" w:rsidRDefault="00000000">
      <w:pPr>
        <w:spacing w:line="460" w:lineRule="exact"/>
        <w:ind w:firstLineChars="200" w:firstLine="480"/>
        <w:rPr>
          <w:rFonts w:ascii="宋体" w:hAnsi="宋体" w:cs="宋体"/>
          <w:bCs/>
          <w:kern w:val="0"/>
          <w:sz w:val="24"/>
        </w:rPr>
      </w:pPr>
      <w:r>
        <w:rPr>
          <w:rFonts w:ascii="宋体" w:hAnsi="宋体" w:cs="宋体" w:hint="eastAsia"/>
          <w:bCs/>
          <w:kern w:val="0"/>
          <w:sz w:val="24"/>
        </w:rPr>
        <w:t>为进一步深化研究生招生培养模式改革，健全和完善创新人才培养体系，根据教育部及学校关于招收优秀应届本科毕业生直接攻读博士学位研究生（以下简称“直博生”）相关文件精神，根据学校《关于开展吉林大学2023年招收优秀应届本科毕业生直接攻读博士学位研究生校内预选工作的通知》，</w:t>
      </w:r>
      <w:r>
        <w:rPr>
          <w:rFonts w:ascii="宋体" w:hAnsi="宋体" w:cs="宋体" w:hint="eastAsia"/>
          <w:color w:val="000000"/>
          <w:kern w:val="0"/>
          <w:sz w:val="24"/>
        </w:rPr>
        <w:t>按照《吉林大学推荐优秀应届本科毕业生免试攻读硕士学位研究生工作管理办法》</w:t>
      </w:r>
      <w:r>
        <w:rPr>
          <w:rFonts w:ascii="宋体" w:hAnsi="宋体" w:cs="宋体" w:hint="eastAsia"/>
          <w:bCs/>
          <w:kern w:val="0"/>
          <w:sz w:val="24"/>
        </w:rPr>
        <w:t>，结合学院实际制定本实施细则。</w:t>
      </w:r>
    </w:p>
    <w:p w14:paraId="14686781" w14:textId="77777777" w:rsidR="004738D4" w:rsidRDefault="00000000">
      <w:pPr>
        <w:spacing w:line="460" w:lineRule="exact"/>
        <w:ind w:firstLineChars="200" w:firstLine="480"/>
        <w:rPr>
          <w:rFonts w:ascii="宋体" w:hAnsi="宋体" w:cs="宋体"/>
          <w:bCs/>
          <w:kern w:val="0"/>
          <w:sz w:val="24"/>
        </w:rPr>
      </w:pPr>
      <w:r>
        <w:rPr>
          <w:rFonts w:ascii="宋体" w:hAnsi="宋体" w:cs="宋体" w:hint="eastAsia"/>
          <w:bCs/>
          <w:kern w:val="0"/>
          <w:sz w:val="24"/>
        </w:rPr>
        <w:t>一、招生方式</w:t>
      </w:r>
    </w:p>
    <w:p w14:paraId="04577EA8" w14:textId="77777777" w:rsidR="004738D4" w:rsidRDefault="00000000">
      <w:pPr>
        <w:spacing w:line="460" w:lineRule="exact"/>
        <w:ind w:firstLineChars="200" w:firstLine="480"/>
        <w:rPr>
          <w:rFonts w:ascii="宋体" w:hAnsi="宋体" w:cs="宋体"/>
          <w:bCs/>
          <w:kern w:val="0"/>
          <w:sz w:val="24"/>
        </w:rPr>
      </w:pPr>
      <w:r>
        <w:rPr>
          <w:rFonts w:ascii="宋体" w:hAnsi="宋体" w:cs="宋体" w:hint="eastAsia"/>
          <w:bCs/>
          <w:kern w:val="0"/>
          <w:sz w:val="24"/>
        </w:rPr>
        <w:t>“直博生”招生是指选拔具有推免生资格的优秀应届本科毕业生直接取得博士生入学资格的招生方式。</w:t>
      </w:r>
    </w:p>
    <w:p w14:paraId="2BA2AEC0" w14:textId="77777777" w:rsidR="004738D4" w:rsidRDefault="00000000">
      <w:pPr>
        <w:spacing w:line="460" w:lineRule="exact"/>
        <w:ind w:firstLineChars="200" w:firstLine="480"/>
        <w:rPr>
          <w:rFonts w:ascii="宋体" w:hAnsi="宋体" w:cs="宋体"/>
          <w:bCs/>
          <w:kern w:val="0"/>
          <w:sz w:val="24"/>
        </w:rPr>
      </w:pPr>
      <w:r>
        <w:rPr>
          <w:rFonts w:ascii="宋体" w:hAnsi="宋体" w:cs="宋体" w:hint="eastAsia"/>
          <w:bCs/>
          <w:kern w:val="0"/>
          <w:sz w:val="24"/>
        </w:rPr>
        <w:t>二、选拔范围</w:t>
      </w:r>
    </w:p>
    <w:p w14:paraId="1B16CCAD" w14:textId="47699ECE" w:rsidR="004738D4" w:rsidRDefault="00000000">
      <w:pPr>
        <w:spacing w:line="460" w:lineRule="exact"/>
        <w:ind w:firstLineChars="200" w:firstLine="480"/>
        <w:rPr>
          <w:rFonts w:ascii="宋体" w:hAnsi="宋体" w:cs="宋体"/>
          <w:bCs/>
          <w:kern w:val="0"/>
          <w:sz w:val="24"/>
        </w:rPr>
      </w:pPr>
      <w:r>
        <w:rPr>
          <w:rFonts w:ascii="宋体" w:hAnsi="宋体" w:cs="宋体" w:hint="eastAsia"/>
          <w:bCs/>
          <w:kern w:val="0"/>
          <w:sz w:val="24"/>
        </w:rPr>
        <w:t>吉林大学纳入国家普通本科招生计划录取的全日制202</w:t>
      </w:r>
      <w:r w:rsidR="001C65B8">
        <w:rPr>
          <w:rFonts w:ascii="宋体" w:hAnsi="宋体" w:cs="宋体"/>
          <w:bCs/>
          <w:kern w:val="0"/>
          <w:sz w:val="24"/>
        </w:rPr>
        <w:t>4</w:t>
      </w:r>
      <w:r>
        <w:rPr>
          <w:rFonts w:ascii="宋体" w:hAnsi="宋体" w:cs="宋体" w:hint="eastAsia"/>
          <w:bCs/>
          <w:kern w:val="0"/>
          <w:sz w:val="24"/>
        </w:rPr>
        <w:t>年应届本科毕业生（植物科学学院四年制20</w:t>
      </w:r>
      <w:r w:rsidR="001C65B8">
        <w:rPr>
          <w:rFonts w:ascii="宋体" w:hAnsi="宋体" w:cs="宋体"/>
          <w:bCs/>
          <w:kern w:val="0"/>
          <w:sz w:val="24"/>
        </w:rPr>
        <w:t>20</w:t>
      </w:r>
      <w:r>
        <w:rPr>
          <w:rFonts w:ascii="宋体" w:hAnsi="宋体" w:cs="宋体" w:hint="eastAsia"/>
          <w:bCs/>
          <w:kern w:val="0"/>
          <w:sz w:val="24"/>
        </w:rPr>
        <w:t>级本科生）。</w:t>
      </w:r>
    </w:p>
    <w:p w14:paraId="54B6C2EB" w14:textId="77777777" w:rsidR="004738D4" w:rsidRDefault="00000000">
      <w:pPr>
        <w:spacing w:line="460" w:lineRule="exact"/>
        <w:ind w:firstLineChars="200" w:firstLine="480"/>
        <w:rPr>
          <w:rFonts w:ascii="宋体" w:hAnsi="宋体" w:cs="宋体"/>
          <w:bCs/>
          <w:kern w:val="0"/>
          <w:sz w:val="24"/>
        </w:rPr>
      </w:pPr>
      <w:r>
        <w:rPr>
          <w:rFonts w:ascii="宋体" w:hAnsi="宋体" w:cs="宋体" w:hint="eastAsia"/>
          <w:bCs/>
          <w:kern w:val="0"/>
          <w:sz w:val="24"/>
        </w:rPr>
        <w:t>三、组织领导</w:t>
      </w:r>
    </w:p>
    <w:p w14:paraId="02608273" w14:textId="77777777" w:rsidR="004738D4" w:rsidRDefault="00000000">
      <w:pPr>
        <w:spacing w:line="460" w:lineRule="exact"/>
        <w:ind w:firstLineChars="200" w:firstLine="480"/>
        <w:rPr>
          <w:rFonts w:ascii="宋体" w:hAnsi="宋体" w:cs="宋体"/>
          <w:bCs/>
          <w:kern w:val="0"/>
          <w:sz w:val="24"/>
        </w:rPr>
      </w:pPr>
      <w:r>
        <w:rPr>
          <w:rFonts w:ascii="宋体" w:hAnsi="宋体" w:cs="宋体" w:hint="eastAsia"/>
          <w:bCs/>
          <w:kern w:val="0"/>
          <w:sz w:val="24"/>
        </w:rPr>
        <w:t>（一）学院成立推免生工作领导小组和监督小组，成员如下：</w:t>
      </w:r>
    </w:p>
    <w:p w14:paraId="4B79176B" w14:textId="77777777" w:rsidR="004738D4" w:rsidRDefault="00000000">
      <w:pPr>
        <w:spacing w:line="460" w:lineRule="exact"/>
        <w:ind w:firstLineChars="200" w:firstLine="480"/>
        <w:rPr>
          <w:rFonts w:ascii="宋体" w:hAnsi="宋体" w:cs="宋体"/>
          <w:bCs/>
          <w:kern w:val="0"/>
          <w:sz w:val="24"/>
        </w:rPr>
      </w:pPr>
      <w:r>
        <w:rPr>
          <w:rFonts w:ascii="宋体" w:hAnsi="宋体" w:cs="宋体" w:hint="eastAsia"/>
          <w:bCs/>
          <w:kern w:val="0"/>
          <w:sz w:val="24"/>
        </w:rPr>
        <w:t>领导小组：</w:t>
      </w:r>
    </w:p>
    <w:p w14:paraId="7F845310" w14:textId="77777777" w:rsidR="004738D4" w:rsidRDefault="00000000">
      <w:pPr>
        <w:spacing w:line="460" w:lineRule="exact"/>
        <w:ind w:firstLineChars="200" w:firstLine="480"/>
        <w:rPr>
          <w:rFonts w:ascii="宋体" w:hAnsi="宋体" w:cs="宋体"/>
          <w:bCs/>
          <w:kern w:val="0"/>
          <w:sz w:val="24"/>
        </w:rPr>
      </w:pPr>
      <w:r>
        <w:rPr>
          <w:rFonts w:ascii="宋体" w:hAnsi="宋体" w:cs="宋体" w:hint="eastAsia"/>
          <w:bCs/>
          <w:kern w:val="0"/>
          <w:sz w:val="24"/>
        </w:rPr>
        <w:t>组  长：都兴林</w:t>
      </w:r>
    </w:p>
    <w:p w14:paraId="127392F0" w14:textId="77777777" w:rsidR="004738D4" w:rsidRDefault="00000000">
      <w:pPr>
        <w:spacing w:line="460" w:lineRule="exact"/>
        <w:ind w:firstLineChars="200" w:firstLine="480"/>
        <w:rPr>
          <w:rFonts w:ascii="宋体" w:hAnsi="宋体" w:cs="宋体"/>
          <w:bCs/>
          <w:kern w:val="0"/>
          <w:sz w:val="24"/>
        </w:rPr>
      </w:pPr>
      <w:r>
        <w:rPr>
          <w:rFonts w:ascii="宋体" w:hAnsi="宋体" w:cs="宋体" w:hint="eastAsia"/>
          <w:bCs/>
          <w:kern w:val="0"/>
          <w:sz w:val="24"/>
        </w:rPr>
        <w:t>副组长：席景会、边鸣镝</w:t>
      </w:r>
    </w:p>
    <w:p w14:paraId="6FF9970F" w14:textId="77777777" w:rsidR="001C65B8" w:rsidRDefault="00000000">
      <w:pPr>
        <w:spacing w:line="460" w:lineRule="exact"/>
        <w:ind w:leftChars="228" w:left="1439" w:hangingChars="400" w:hanging="960"/>
        <w:rPr>
          <w:rFonts w:ascii="宋体" w:hAnsi="宋体" w:cs="宋体"/>
          <w:bCs/>
          <w:kern w:val="0"/>
          <w:sz w:val="24"/>
        </w:rPr>
      </w:pPr>
      <w:r>
        <w:rPr>
          <w:rFonts w:ascii="宋体" w:hAnsi="宋体" w:cs="宋体" w:hint="eastAsia"/>
          <w:bCs/>
          <w:kern w:val="0"/>
          <w:sz w:val="24"/>
        </w:rPr>
        <w:t>成  员：潘振、秦建春、王英、边少敏、尚庆利、</w:t>
      </w:r>
      <w:r w:rsidR="001C65B8">
        <w:rPr>
          <w:rFonts w:ascii="宋体" w:hAnsi="宋体" w:cs="宋体" w:hint="eastAsia"/>
          <w:bCs/>
          <w:kern w:val="0"/>
          <w:sz w:val="24"/>
        </w:rPr>
        <w:t>石武良</w:t>
      </w:r>
      <w:r>
        <w:rPr>
          <w:rFonts w:ascii="宋体" w:hAnsi="宋体" w:cs="宋体" w:hint="eastAsia"/>
          <w:bCs/>
          <w:kern w:val="0"/>
          <w:sz w:val="24"/>
        </w:rPr>
        <w:t>、许矛、</w:t>
      </w:r>
    </w:p>
    <w:p w14:paraId="76D8BA0E" w14:textId="38109A3B" w:rsidR="004738D4" w:rsidRDefault="00000000" w:rsidP="001C65B8">
      <w:pPr>
        <w:spacing w:line="460" w:lineRule="exact"/>
        <w:ind w:leftChars="628" w:left="1319"/>
        <w:rPr>
          <w:rFonts w:ascii="宋体" w:hAnsi="宋体" w:cs="宋体"/>
          <w:bCs/>
          <w:kern w:val="0"/>
          <w:sz w:val="24"/>
        </w:rPr>
      </w:pPr>
      <w:r>
        <w:rPr>
          <w:rFonts w:ascii="宋体" w:hAnsi="宋体" w:cs="宋体" w:hint="eastAsia"/>
          <w:bCs/>
          <w:kern w:val="0"/>
          <w:sz w:val="24"/>
        </w:rPr>
        <w:t>温海娇、曾光、</w:t>
      </w:r>
    </w:p>
    <w:p w14:paraId="7366A61E" w14:textId="77777777" w:rsidR="004738D4" w:rsidRDefault="00000000">
      <w:pPr>
        <w:spacing w:line="460" w:lineRule="exact"/>
        <w:ind w:firstLineChars="200" w:firstLine="480"/>
        <w:rPr>
          <w:rFonts w:ascii="宋体" w:hAnsi="宋体" w:cs="宋体"/>
          <w:bCs/>
          <w:kern w:val="0"/>
          <w:sz w:val="24"/>
        </w:rPr>
      </w:pPr>
      <w:r>
        <w:rPr>
          <w:rFonts w:ascii="宋体" w:hAnsi="宋体" w:cs="宋体" w:hint="eastAsia"/>
          <w:bCs/>
          <w:kern w:val="0"/>
          <w:sz w:val="24"/>
        </w:rPr>
        <w:t>监督小组：</w:t>
      </w:r>
    </w:p>
    <w:p w14:paraId="43FFB0A1" w14:textId="77777777" w:rsidR="004738D4" w:rsidRDefault="00000000">
      <w:pPr>
        <w:spacing w:line="460" w:lineRule="exact"/>
        <w:ind w:firstLineChars="200" w:firstLine="480"/>
        <w:rPr>
          <w:rFonts w:ascii="宋体" w:hAnsi="宋体" w:cs="宋体"/>
          <w:bCs/>
          <w:kern w:val="0"/>
          <w:sz w:val="24"/>
        </w:rPr>
      </w:pPr>
      <w:r>
        <w:rPr>
          <w:rFonts w:ascii="宋体" w:hAnsi="宋体" w:cs="宋体" w:hint="eastAsia"/>
          <w:bCs/>
          <w:kern w:val="0"/>
          <w:sz w:val="24"/>
        </w:rPr>
        <w:t>组  长：于生宗</w:t>
      </w:r>
    </w:p>
    <w:p w14:paraId="4327E156" w14:textId="1B10B33B" w:rsidR="004738D4" w:rsidRDefault="00000000" w:rsidP="00403A00">
      <w:pPr>
        <w:spacing w:line="460" w:lineRule="exact"/>
        <w:ind w:firstLineChars="200" w:firstLine="480"/>
        <w:rPr>
          <w:rFonts w:ascii="宋体" w:hAnsi="宋体" w:cs="宋体"/>
          <w:bCs/>
          <w:kern w:val="0"/>
          <w:sz w:val="24"/>
        </w:rPr>
      </w:pPr>
      <w:r>
        <w:rPr>
          <w:rFonts w:ascii="宋体" w:hAnsi="宋体" w:cs="宋体" w:hint="eastAsia"/>
          <w:bCs/>
          <w:kern w:val="0"/>
          <w:sz w:val="24"/>
        </w:rPr>
        <w:t>成  员：</w:t>
      </w:r>
      <w:r w:rsidR="00403A00">
        <w:rPr>
          <w:rFonts w:ascii="宋体" w:hAnsi="宋体" w:cs="宋体" w:hint="eastAsia"/>
          <w:bCs/>
          <w:kern w:val="0"/>
          <w:sz w:val="24"/>
        </w:rPr>
        <w:t>曹宁、</w:t>
      </w:r>
      <w:r w:rsidR="001C65B8">
        <w:rPr>
          <w:rFonts w:ascii="宋体" w:hAnsi="宋体" w:cs="宋体" w:hint="eastAsia"/>
          <w:bCs/>
          <w:kern w:val="0"/>
          <w:sz w:val="24"/>
        </w:rPr>
        <w:t>苏胜忠、</w:t>
      </w:r>
      <w:r w:rsidR="00403A00">
        <w:rPr>
          <w:rFonts w:ascii="宋体" w:hAnsi="宋体" w:cs="宋体" w:hint="eastAsia"/>
          <w:bCs/>
          <w:kern w:val="0"/>
          <w:sz w:val="24"/>
        </w:rPr>
        <w:t>姜长松、</w:t>
      </w:r>
      <w:r w:rsidR="001C65B8">
        <w:rPr>
          <w:rFonts w:ascii="宋体" w:hAnsi="宋体" w:cs="宋体" w:hint="eastAsia"/>
          <w:bCs/>
          <w:kern w:val="0"/>
          <w:sz w:val="24"/>
        </w:rPr>
        <w:t>王聚斌</w:t>
      </w:r>
      <w:r w:rsidR="00403A00">
        <w:rPr>
          <w:rFonts w:ascii="宋体" w:hAnsi="宋体" w:cs="宋体" w:hint="eastAsia"/>
          <w:bCs/>
          <w:kern w:val="0"/>
          <w:sz w:val="24"/>
        </w:rPr>
        <w:t>、胡兰娟、李绪彦、张志华</w:t>
      </w:r>
    </w:p>
    <w:p w14:paraId="6BFC79B4" w14:textId="6D6B5583" w:rsidR="004738D4" w:rsidRDefault="00000000">
      <w:pPr>
        <w:spacing w:line="460" w:lineRule="exact"/>
        <w:ind w:firstLineChars="200" w:firstLine="480"/>
        <w:rPr>
          <w:rFonts w:ascii="宋体" w:hAnsi="宋体" w:cs="宋体"/>
          <w:bCs/>
          <w:kern w:val="0"/>
          <w:sz w:val="24"/>
        </w:rPr>
      </w:pPr>
      <w:r>
        <w:rPr>
          <w:rFonts w:ascii="宋体" w:hAnsi="宋体" w:cs="宋体" w:hint="eastAsia"/>
          <w:bCs/>
          <w:kern w:val="0"/>
          <w:sz w:val="24"/>
        </w:rPr>
        <w:t>（二）学院直博推荐工作办公室设在教学办公室，直博考核录取工作办公室在科研办，教学办、科研办在领导小组领导下，负责学院直博生预选工作，联系电话：教学办温老师</w:t>
      </w:r>
      <w:r w:rsidR="008127E3">
        <w:rPr>
          <w:rFonts w:ascii="宋体" w:hAnsi="宋体" w:cs="宋体"/>
          <w:bCs/>
          <w:kern w:val="0"/>
          <w:sz w:val="24"/>
        </w:rPr>
        <w:t>87836280</w:t>
      </w:r>
      <w:r>
        <w:rPr>
          <w:rFonts w:ascii="宋体" w:hAnsi="宋体" w:cs="宋体" w:hint="eastAsia"/>
          <w:bCs/>
          <w:kern w:val="0"/>
          <w:sz w:val="24"/>
        </w:rPr>
        <w:t>,科研办许老师</w:t>
      </w:r>
      <w:r w:rsidR="008127E3">
        <w:rPr>
          <w:rFonts w:ascii="宋体" w:hAnsi="宋体" w:cs="宋体"/>
          <w:bCs/>
          <w:kern w:val="0"/>
          <w:sz w:val="24"/>
        </w:rPr>
        <w:t>87835726</w:t>
      </w:r>
      <w:r>
        <w:rPr>
          <w:rFonts w:ascii="宋体" w:hAnsi="宋体" w:cs="宋体" w:hint="eastAsia"/>
          <w:bCs/>
          <w:kern w:val="0"/>
          <w:sz w:val="24"/>
        </w:rPr>
        <w:t>，监督电话：</w:t>
      </w:r>
      <w:r w:rsidR="00F97AEE">
        <w:rPr>
          <w:rFonts w:ascii="宋体" w:hAnsi="宋体" w:cs="宋体" w:hint="eastAsia"/>
          <w:bCs/>
          <w:kern w:val="0"/>
          <w:sz w:val="24"/>
        </w:rPr>
        <w:t>于书记</w:t>
      </w:r>
      <w:r>
        <w:rPr>
          <w:rFonts w:ascii="宋体" w:hAnsi="宋体" w:cs="宋体" w:hint="eastAsia"/>
          <w:bCs/>
          <w:kern w:val="0"/>
          <w:sz w:val="24"/>
        </w:rPr>
        <w:lastRenderedPageBreak/>
        <w:t>878362</w:t>
      </w:r>
      <w:r w:rsidR="008127E3">
        <w:rPr>
          <w:rFonts w:ascii="宋体" w:hAnsi="宋体" w:cs="宋体"/>
          <w:bCs/>
          <w:kern w:val="0"/>
          <w:sz w:val="24"/>
        </w:rPr>
        <w:t>5</w:t>
      </w:r>
      <w:r w:rsidR="00F97AEE">
        <w:rPr>
          <w:rFonts w:ascii="宋体" w:hAnsi="宋体" w:cs="宋体"/>
          <w:bCs/>
          <w:kern w:val="0"/>
          <w:sz w:val="24"/>
        </w:rPr>
        <w:t>2</w:t>
      </w:r>
      <w:r>
        <w:rPr>
          <w:rFonts w:ascii="宋体" w:hAnsi="宋体" w:cs="宋体" w:hint="eastAsia"/>
          <w:bCs/>
          <w:kern w:val="0"/>
          <w:sz w:val="24"/>
        </w:rPr>
        <w:t>。</w:t>
      </w:r>
    </w:p>
    <w:p w14:paraId="4FD5E9F2" w14:textId="77777777" w:rsidR="004738D4" w:rsidRDefault="00000000">
      <w:pPr>
        <w:spacing w:line="460" w:lineRule="exact"/>
        <w:ind w:firstLineChars="200" w:firstLine="480"/>
        <w:rPr>
          <w:rFonts w:ascii="宋体" w:hAnsi="宋体" w:cs="宋体"/>
          <w:bCs/>
          <w:kern w:val="0"/>
          <w:sz w:val="24"/>
        </w:rPr>
      </w:pPr>
      <w:r>
        <w:rPr>
          <w:rFonts w:ascii="宋体" w:hAnsi="宋体" w:cs="宋体" w:hint="eastAsia"/>
          <w:bCs/>
          <w:kern w:val="0"/>
          <w:sz w:val="24"/>
        </w:rPr>
        <w:t>四、选拔条件</w:t>
      </w:r>
    </w:p>
    <w:p w14:paraId="5C7CD6FB" w14:textId="77777777" w:rsidR="004738D4" w:rsidRDefault="00000000">
      <w:pPr>
        <w:spacing w:line="460" w:lineRule="exact"/>
        <w:ind w:firstLineChars="200" w:firstLine="480"/>
        <w:rPr>
          <w:rFonts w:ascii="宋体" w:hAnsi="宋体" w:cs="宋体"/>
          <w:bCs/>
          <w:kern w:val="0"/>
          <w:sz w:val="24"/>
        </w:rPr>
      </w:pPr>
      <w:r>
        <w:rPr>
          <w:rFonts w:ascii="宋体" w:hAnsi="宋体" w:cs="宋体" w:hint="eastAsia"/>
          <w:bCs/>
          <w:kern w:val="0"/>
          <w:sz w:val="24"/>
        </w:rPr>
        <w:t>符合以下条件的学生可提出申请：</w:t>
      </w:r>
    </w:p>
    <w:p w14:paraId="3C5054DE" w14:textId="77777777" w:rsidR="004738D4" w:rsidRDefault="00000000">
      <w:pPr>
        <w:spacing w:line="460" w:lineRule="exact"/>
        <w:ind w:firstLineChars="200" w:firstLine="480"/>
        <w:rPr>
          <w:rFonts w:ascii="宋体" w:hAnsi="宋体" w:cs="宋体"/>
          <w:bCs/>
          <w:kern w:val="0"/>
          <w:sz w:val="24"/>
        </w:rPr>
      </w:pPr>
      <w:r>
        <w:rPr>
          <w:rFonts w:ascii="宋体" w:hAnsi="宋体" w:cs="宋体" w:hint="eastAsia"/>
          <w:bCs/>
          <w:kern w:val="0"/>
          <w:sz w:val="24"/>
        </w:rPr>
        <w:t>1.拥护中国共产党的领导，具有正确的政治方向，热爱祖国，愿意为社会主义现代化建设服务，遵纪守法，品行端正。</w:t>
      </w:r>
    </w:p>
    <w:p w14:paraId="70D4A1E3" w14:textId="77777777" w:rsidR="004738D4" w:rsidRDefault="00000000">
      <w:pPr>
        <w:spacing w:line="460" w:lineRule="exact"/>
        <w:ind w:firstLineChars="200" w:firstLine="480"/>
        <w:rPr>
          <w:rFonts w:ascii="宋体" w:hAnsi="宋体" w:cs="宋体"/>
          <w:bCs/>
          <w:kern w:val="0"/>
          <w:sz w:val="24"/>
        </w:rPr>
      </w:pPr>
      <w:r>
        <w:rPr>
          <w:rFonts w:ascii="宋体" w:hAnsi="宋体" w:cs="宋体" w:hint="eastAsia"/>
          <w:bCs/>
          <w:kern w:val="0"/>
          <w:sz w:val="24"/>
        </w:rPr>
        <w:t>2.有至少两名所报考学科专业领域内的教授（或相当专业技术职称的专家）的书面推荐意见。</w:t>
      </w:r>
    </w:p>
    <w:p w14:paraId="2853681E" w14:textId="77777777" w:rsidR="004738D4" w:rsidRDefault="00000000">
      <w:pPr>
        <w:spacing w:line="460" w:lineRule="exact"/>
        <w:ind w:firstLineChars="200" w:firstLine="480"/>
        <w:rPr>
          <w:rFonts w:ascii="宋体" w:hAnsi="宋体" w:cs="宋体"/>
          <w:bCs/>
          <w:kern w:val="0"/>
          <w:sz w:val="24"/>
        </w:rPr>
      </w:pPr>
      <w:r>
        <w:rPr>
          <w:rFonts w:ascii="宋体" w:hAnsi="宋体" w:cs="宋体" w:hint="eastAsia"/>
          <w:bCs/>
          <w:kern w:val="0"/>
          <w:sz w:val="24"/>
        </w:rPr>
        <w:t>3.诚实守信，学风端正，品行表现优良，无学业、学术、品行等方面严重失信行为。</w:t>
      </w:r>
    </w:p>
    <w:p w14:paraId="22CE1B0C" w14:textId="77777777" w:rsidR="004738D4" w:rsidRDefault="00000000">
      <w:pPr>
        <w:spacing w:line="460" w:lineRule="exact"/>
        <w:ind w:firstLineChars="200" w:firstLine="480"/>
        <w:rPr>
          <w:rFonts w:ascii="宋体" w:hAnsi="宋体" w:cs="宋体"/>
          <w:bCs/>
          <w:kern w:val="0"/>
          <w:sz w:val="24"/>
        </w:rPr>
      </w:pPr>
      <w:r>
        <w:rPr>
          <w:rFonts w:ascii="宋体" w:hAnsi="宋体" w:cs="宋体" w:hint="eastAsia"/>
          <w:bCs/>
          <w:kern w:val="0"/>
          <w:sz w:val="24"/>
        </w:rPr>
        <w:t>4.具备良好的综合素质和培养潜质。要求平均学分绩点（GPA）2.5及以上；允许曾有1门必修课程或限选课程不及格但必须在当年预选直博生工作开始前重修通过。学业成绩排名（四年制截止至第五学期末，具体计算方式按教务处相关文件规定执行）要求如下：</w:t>
      </w:r>
    </w:p>
    <w:p w14:paraId="57F04E29" w14:textId="77777777" w:rsidR="004738D4" w:rsidRDefault="00000000">
      <w:pPr>
        <w:spacing w:line="460" w:lineRule="exact"/>
        <w:ind w:firstLineChars="200" w:firstLine="480"/>
        <w:rPr>
          <w:rFonts w:ascii="宋体" w:hAnsi="宋体" w:cs="宋体"/>
          <w:bCs/>
          <w:kern w:val="0"/>
          <w:sz w:val="24"/>
        </w:rPr>
      </w:pPr>
      <w:r>
        <w:rPr>
          <w:rFonts w:ascii="宋体" w:hAnsi="宋体" w:cs="宋体" w:hint="eastAsia"/>
          <w:bCs/>
          <w:kern w:val="0"/>
          <w:sz w:val="24"/>
        </w:rPr>
        <w:t>普通专业（农学、园艺、农业资源与环境专业）学生的学业成绩排名须列本专业前25%；</w:t>
      </w:r>
    </w:p>
    <w:p w14:paraId="38F35A94" w14:textId="77777777" w:rsidR="004738D4" w:rsidRDefault="00000000">
      <w:pPr>
        <w:spacing w:line="460" w:lineRule="exact"/>
        <w:ind w:firstLineChars="200" w:firstLine="480"/>
        <w:rPr>
          <w:rFonts w:ascii="宋体" w:hAnsi="宋体" w:cs="宋体"/>
          <w:bCs/>
          <w:kern w:val="0"/>
          <w:sz w:val="24"/>
        </w:rPr>
      </w:pPr>
      <w:r>
        <w:rPr>
          <w:rFonts w:ascii="宋体" w:hAnsi="宋体" w:cs="宋体" w:hint="eastAsia"/>
          <w:bCs/>
          <w:kern w:val="0"/>
          <w:sz w:val="24"/>
        </w:rPr>
        <w:t>“卓越人才教育计划”所在专业（植物保护专业）学生的学业成绩排名须列本专业前30%；</w:t>
      </w:r>
    </w:p>
    <w:p w14:paraId="6AE6B7E1" w14:textId="77777777" w:rsidR="004738D4" w:rsidRDefault="00000000">
      <w:pPr>
        <w:spacing w:line="460" w:lineRule="exact"/>
        <w:ind w:firstLineChars="200" w:firstLine="480"/>
        <w:rPr>
          <w:rFonts w:ascii="宋体" w:hAnsi="宋体" w:cs="宋体"/>
          <w:bCs/>
          <w:kern w:val="0"/>
          <w:sz w:val="24"/>
        </w:rPr>
      </w:pPr>
      <w:r>
        <w:rPr>
          <w:rFonts w:ascii="宋体" w:hAnsi="宋体" w:cs="宋体" w:hint="eastAsia"/>
          <w:bCs/>
          <w:kern w:val="0"/>
          <w:sz w:val="24"/>
        </w:rPr>
        <w:t>5.具备良好的外语能力和水平，校内必修外语课程考试平均成绩达到75分及以上或全国大学外语四级考试成绩在425分及以上（或托福80分及以上、雅思6.0及以上、日语N2及以上、俄语ТРКИ-2及以上）；外语专业学生要求专业外语四级成绩达到70分以上。</w:t>
      </w:r>
    </w:p>
    <w:p w14:paraId="302923F5" w14:textId="77777777" w:rsidR="004738D4" w:rsidRDefault="00000000">
      <w:pPr>
        <w:spacing w:line="460" w:lineRule="exact"/>
        <w:ind w:firstLineChars="200" w:firstLine="480"/>
        <w:rPr>
          <w:rFonts w:ascii="宋体" w:hAnsi="宋体" w:cs="宋体"/>
          <w:bCs/>
          <w:kern w:val="0"/>
          <w:sz w:val="24"/>
        </w:rPr>
      </w:pPr>
      <w:r>
        <w:rPr>
          <w:rFonts w:ascii="宋体" w:hAnsi="宋体" w:cs="宋体" w:hint="eastAsia"/>
          <w:bCs/>
          <w:kern w:val="0"/>
          <w:sz w:val="24"/>
        </w:rPr>
        <w:t>6.身体和心理健康状况符合国家和招生单位规定。</w:t>
      </w:r>
    </w:p>
    <w:p w14:paraId="3555332A" w14:textId="77777777" w:rsidR="004738D4" w:rsidRDefault="00000000">
      <w:pPr>
        <w:spacing w:line="460" w:lineRule="exact"/>
        <w:ind w:firstLineChars="200" w:firstLine="480"/>
        <w:rPr>
          <w:rFonts w:ascii="宋体" w:hAnsi="宋体" w:cs="宋体"/>
          <w:bCs/>
          <w:kern w:val="0"/>
          <w:sz w:val="24"/>
        </w:rPr>
      </w:pPr>
      <w:r>
        <w:rPr>
          <w:rFonts w:ascii="宋体" w:hAnsi="宋体" w:cs="宋体" w:hint="eastAsia"/>
          <w:bCs/>
          <w:kern w:val="0"/>
          <w:sz w:val="24"/>
        </w:rPr>
        <w:t>五、选拔程序</w:t>
      </w:r>
    </w:p>
    <w:p w14:paraId="20989ED6" w14:textId="77777777" w:rsidR="004738D4" w:rsidRDefault="00000000">
      <w:pPr>
        <w:spacing w:line="460" w:lineRule="exact"/>
        <w:ind w:firstLineChars="200" w:firstLine="480"/>
        <w:rPr>
          <w:rFonts w:ascii="宋体" w:hAnsi="宋体" w:cs="宋体"/>
          <w:bCs/>
          <w:kern w:val="0"/>
          <w:sz w:val="24"/>
        </w:rPr>
      </w:pPr>
      <w:r>
        <w:rPr>
          <w:rFonts w:ascii="宋体" w:hAnsi="宋体" w:cs="宋体" w:hint="eastAsia"/>
          <w:bCs/>
          <w:kern w:val="0"/>
          <w:sz w:val="24"/>
        </w:rPr>
        <w:t>1.推荐环节</w:t>
      </w:r>
    </w:p>
    <w:p w14:paraId="1A1243A6" w14:textId="1C301564" w:rsidR="004738D4" w:rsidRDefault="00000000">
      <w:pPr>
        <w:spacing w:line="460" w:lineRule="exact"/>
        <w:ind w:firstLineChars="200" w:firstLine="480"/>
        <w:rPr>
          <w:rFonts w:ascii="宋体" w:hAnsi="宋体" w:cs="宋体"/>
          <w:bCs/>
          <w:kern w:val="0"/>
          <w:sz w:val="24"/>
        </w:rPr>
      </w:pPr>
      <w:r>
        <w:rPr>
          <w:rFonts w:ascii="宋体" w:hAnsi="宋体" w:cs="宋体" w:hint="eastAsia"/>
          <w:bCs/>
          <w:kern w:val="0"/>
          <w:sz w:val="24"/>
        </w:rPr>
        <w:t>（1）转发学校遴选直博生通知及保研政策，让20</w:t>
      </w:r>
      <w:r w:rsidR="0071648A">
        <w:rPr>
          <w:rFonts w:ascii="宋体" w:hAnsi="宋体" w:cs="宋体"/>
          <w:bCs/>
          <w:kern w:val="0"/>
          <w:sz w:val="24"/>
        </w:rPr>
        <w:t>20</w:t>
      </w:r>
      <w:r>
        <w:rPr>
          <w:rFonts w:ascii="宋体" w:hAnsi="宋体" w:cs="宋体" w:hint="eastAsia"/>
          <w:bCs/>
          <w:kern w:val="0"/>
          <w:sz w:val="24"/>
        </w:rPr>
        <w:t>级各专业本科生了解直博生预选条件及申报流程，各专业做好宣传动员工作，提前做好意向调查，向学生公布2023年有招生资格的博士生导师。</w:t>
      </w:r>
    </w:p>
    <w:p w14:paraId="49B9EADB" w14:textId="2E7669C3" w:rsidR="004738D4" w:rsidRDefault="00000000">
      <w:pPr>
        <w:spacing w:line="460" w:lineRule="exact"/>
        <w:ind w:firstLineChars="200" w:firstLine="480"/>
        <w:rPr>
          <w:rFonts w:ascii="宋体" w:hAnsi="宋体" w:cs="宋体"/>
          <w:bCs/>
          <w:kern w:val="0"/>
          <w:sz w:val="24"/>
        </w:rPr>
      </w:pPr>
      <w:r>
        <w:rPr>
          <w:rFonts w:ascii="宋体" w:hAnsi="宋体" w:cs="宋体" w:hint="eastAsia"/>
          <w:bCs/>
          <w:kern w:val="0"/>
          <w:sz w:val="24"/>
        </w:rPr>
        <w:t>（2）组织符合“直博生”推荐条件的学生报名（含跨学院、跨学科报名），并对报名材料进行审核。符合推荐条件学生自愿提交《吉林大学2023年招收优秀应届本科毕业生直接攻读博士学位研究生推荐考核申请表》两份（附件4）《吉</w:t>
      </w:r>
      <w:r>
        <w:rPr>
          <w:rFonts w:ascii="宋体" w:hAnsi="宋体" w:cs="宋体" w:hint="eastAsia"/>
          <w:bCs/>
          <w:kern w:val="0"/>
          <w:sz w:val="24"/>
        </w:rPr>
        <w:lastRenderedPageBreak/>
        <w:t>林大学202</w:t>
      </w:r>
      <w:r w:rsidR="0071648A">
        <w:rPr>
          <w:rFonts w:ascii="宋体" w:hAnsi="宋体" w:cs="宋体"/>
          <w:bCs/>
          <w:kern w:val="0"/>
          <w:sz w:val="24"/>
        </w:rPr>
        <w:t>4</w:t>
      </w:r>
      <w:r>
        <w:rPr>
          <w:rFonts w:ascii="宋体" w:hAnsi="宋体" w:cs="宋体" w:hint="eastAsia"/>
          <w:bCs/>
          <w:kern w:val="0"/>
          <w:sz w:val="24"/>
        </w:rPr>
        <w:t>年招收优秀应届本科毕业生直接攻读博士学位研究生专家推荐书》两份（附件5）和相关证明材料（本科成绩单、英语四级或六级证书、校内外语平均成绩证明、公开发表文章的刊物原件、竞赛获奖证书原件等）。在学院公布直博生招生计划后，有申报意向的学生将直博生考核申请表、预选汇总表、支撑材料pdf电子版材料提交教学办汇总</w:t>
      </w:r>
      <w:r w:rsidR="0071648A">
        <w:rPr>
          <w:rFonts w:ascii="宋体" w:hAnsi="宋体" w:cs="宋体" w:hint="eastAsia"/>
          <w:bCs/>
          <w:kern w:val="0"/>
          <w:sz w:val="24"/>
        </w:rPr>
        <w:t>。</w:t>
      </w:r>
    </w:p>
    <w:p w14:paraId="7C73AC32" w14:textId="77777777" w:rsidR="004738D4" w:rsidRDefault="00000000">
      <w:pPr>
        <w:spacing w:line="460" w:lineRule="exact"/>
        <w:ind w:firstLineChars="200" w:firstLine="480"/>
        <w:rPr>
          <w:rFonts w:ascii="宋体" w:hAnsi="宋体" w:cs="宋体"/>
          <w:bCs/>
          <w:kern w:val="0"/>
          <w:sz w:val="24"/>
        </w:rPr>
      </w:pPr>
      <w:r>
        <w:rPr>
          <w:rFonts w:ascii="宋体" w:hAnsi="宋体" w:cs="宋体" w:hint="eastAsia"/>
          <w:bCs/>
          <w:kern w:val="0"/>
          <w:sz w:val="24"/>
        </w:rPr>
        <w:t>（3）根据学院“直博生”推荐名额和学生自愿报名情况，按照学校推荐条件和学生专业成绩排名，学院根据报名情况，初审后统一组织直博生考核。以不低于120%，不高于150%的比例确定各专业“直博生”推荐人选，须在本单位网站公示，公示期为3天。</w:t>
      </w:r>
    </w:p>
    <w:p w14:paraId="7CA1F5CB" w14:textId="77777777" w:rsidR="004738D4" w:rsidRDefault="00000000">
      <w:pPr>
        <w:spacing w:line="460" w:lineRule="exact"/>
        <w:ind w:firstLineChars="200" w:firstLine="480"/>
        <w:rPr>
          <w:rFonts w:ascii="宋体" w:hAnsi="宋体" w:cs="宋体"/>
          <w:bCs/>
          <w:kern w:val="0"/>
          <w:sz w:val="24"/>
        </w:rPr>
      </w:pPr>
      <w:r>
        <w:rPr>
          <w:rFonts w:ascii="宋体" w:hAnsi="宋体" w:cs="宋体" w:hint="eastAsia"/>
          <w:bCs/>
          <w:kern w:val="0"/>
          <w:sz w:val="24"/>
        </w:rPr>
        <w:t>（4）在学校推免工作开展时，按照学校推荐工作管理办法对“直博生”预选考核合格的学生进行条件复核，其前三学年成绩及表现，不合格者取消推荐选拔资格，名额由学校收回。</w:t>
      </w:r>
    </w:p>
    <w:p w14:paraId="6C5F61DB" w14:textId="77777777" w:rsidR="004738D4" w:rsidRDefault="00000000">
      <w:pPr>
        <w:spacing w:line="460" w:lineRule="exact"/>
        <w:ind w:firstLineChars="200" w:firstLine="480"/>
        <w:rPr>
          <w:rFonts w:ascii="宋体" w:hAnsi="宋体" w:cs="宋体"/>
          <w:bCs/>
          <w:kern w:val="0"/>
          <w:sz w:val="24"/>
        </w:rPr>
      </w:pPr>
      <w:r>
        <w:rPr>
          <w:rFonts w:ascii="宋体" w:hAnsi="宋体" w:cs="宋体" w:hint="eastAsia"/>
          <w:bCs/>
          <w:kern w:val="0"/>
          <w:sz w:val="24"/>
        </w:rPr>
        <w:t>2.接收环节</w:t>
      </w:r>
    </w:p>
    <w:p w14:paraId="223A0B2B" w14:textId="77777777" w:rsidR="004738D4" w:rsidRDefault="00000000">
      <w:pPr>
        <w:spacing w:line="460" w:lineRule="exact"/>
        <w:ind w:firstLineChars="200" w:firstLine="480"/>
        <w:rPr>
          <w:rFonts w:ascii="宋体" w:hAnsi="宋体" w:cs="宋体"/>
          <w:bCs/>
          <w:kern w:val="0"/>
          <w:sz w:val="24"/>
        </w:rPr>
      </w:pPr>
      <w:r>
        <w:rPr>
          <w:rFonts w:ascii="宋体" w:hAnsi="宋体" w:cs="宋体" w:hint="eastAsia"/>
          <w:bCs/>
          <w:kern w:val="0"/>
          <w:sz w:val="24"/>
        </w:rPr>
        <w:t>（1）学院研究生招生工作领导小组负责制定“直博生”招生计划，确定接收名额和考核实施细则，组织实施“直博生”接收工作。</w:t>
      </w:r>
    </w:p>
    <w:p w14:paraId="27CB26CC" w14:textId="1BDED5C2" w:rsidR="004738D4" w:rsidRDefault="00000000">
      <w:pPr>
        <w:spacing w:line="460" w:lineRule="exact"/>
        <w:ind w:firstLineChars="200" w:firstLine="480"/>
        <w:rPr>
          <w:rFonts w:ascii="宋体" w:hAnsi="宋体" w:cs="宋体"/>
          <w:bCs/>
          <w:kern w:val="0"/>
          <w:sz w:val="24"/>
        </w:rPr>
      </w:pPr>
      <w:r>
        <w:rPr>
          <w:rFonts w:ascii="宋体" w:hAnsi="宋体" w:cs="宋体" w:hint="eastAsia"/>
          <w:bCs/>
          <w:kern w:val="0"/>
          <w:sz w:val="24"/>
        </w:rPr>
        <w:t>（2）提出“直博生”名额申请。按照一般不超过博士招生总数的20%（参照2022年招生数），同时不超过本单位本科推免生总名额的1/3、各本科专业名额的1/2（参照上一年度推免生名额），提出2023年“直博生”推荐接收名额申请，并填报《吉林大学202</w:t>
      </w:r>
      <w:r w:rsidR="0082228B">
        <w:rPr>
          <w:rFonts w:ascii="宋体" w:hAnsi="宋体" w:cs="宋体"/>
          <w:bCs/>
          <w:kern w:val="0"/>
          <w:sz w:val="24"/>
        </w:rPr>
        <w:t>4</w:t>
      </w:r>
      <w:r>
        <w:rPr>
          <w:rFonts w:ascii="宋体" w:hAnsi="宋体" w:cs="宋体" w:hint="eastAsia"/>
          <w:bCs/>
          <w:kern w:val="0"/>
          <w:sz w:val="24"/>
        </w:rPr>
        <w:t>年招收优秀应届本科毕业生直接攻读博士学位研究生推荐接收名额申请表》，由研究生院和教务处审核批准后按计划执行。学校对于“双一流”建设学科、学科评估结果为A（含A-）的学科以及重点优势学科，在“直博生”招生工作中给予重点支持，其“直博生”名额的比例可适当放宽。</w:t>
      </w:r>
    </w:p>
    <w:p w14:paraId="379C2019" w14:textId="798C51D3" w:rsidR="004738D4" w:rsidRDefault="00000000">
      <w:pPr>
        <w:spacing w:line="460" w:lineRule="exact"/>
        <w:ind w:firstLineChars="200" w:firstLine="480"/>
        <w:rPr>
          <w:rFonts w:ascii="宋体" w:hAnsi="宋体" w:cs="宋体"/>
          <w:bCs/>
          <w:kern w:val="0"/>
          <w:sz w:val="24"/>
        </w:rPr>
      </w:pPr>
      <w:r>
        <w:rPr>
          <w:rFonts w:ascii="宋体" w:hAnsi="宋体" w:cs="宋体" w:hint="eastAsia"/>
          <w:bCs/>
          <w:kern w:val="0"/>
          <w:sz w:val="24"/>
        </w:rPr>
        <w:t>（3）制定“直博生”招生专业计划。按照学校批准的“直博生”接收名额，制定本单位202</w:t>
      </w:r>
      <w:r w:rsidR="0071648A">
        <w:rPr>
          <w:rFonts w:ascii="宋体" w:hAnsi="宋体" w:cs="宋体"/>
          <w:bCs/>
          <w:kern w:val="0"/>
          <w:sz w:val="24"/>
        </w:rPr>
        <w:t>4</w:t>
      </w:r>
      <w:r>
        <w:rPr>
          <w:rFonts w:ascii="宋体" w:hAnsi="宋体" w:cs="宋体" w:hint="eastAsia"/>
          <w:bCs/>
          <w:kern w:val="0"/>
          <w:sz w:val="24"/>
        </w:rPr>
        <w:t>年“直博生”招生专业计划，填报《吉林大学202</w:t>
      </w:r>
      <w:r w:rsidR="0071648A">
        <w:rPr>
          <w:rFonts w:ascii="宋体" w:hAnsi="宋体" w:cs="宋体"/>
          <w:bCs/>
          <w:kern w:val="0"/>
          <w:sz w:val="24"/>
        </w:rPr>
        <w:t>4</w:t>
      </w:r>
      <w:r>
        <w:rPr>
          <w:rFonts w:ascii="宋体" w:hAnsi="宋体" w:cs="宋体" w:hint="eastAsia"/>
          <w:bCs/>
          <w:kern w:val="0"/>
          <w:sz w:val="24"/>
        </w:rPr>
        <w:t>年招收优秀应届本科毕业生直接攻读博士学位研究生招生专业计划汇总表》，报研究生招生办公室备案后，向校内学生公布。</w:t>
      </w:r>
    </w:p>
    <w:p w14:paraId="7B883D90" w14:textId="77777777" w:rsidR="004738D4" w:rsidRDefault="00000000">
      <w:pPr>
        <w:spacing w:line="460" w:lineRule="exact"/>
        <w:ind w:firstLineChars="200" w:firstLine="480"/>
        <w:rPr>
          <w:rFonts w:ascii="宋体" w:hAnsi="宋体" w:cs="宋体"/>
          <w:bCs/>
          <w:kern w:val="0"/>
          <w:sz w:val="24"/>
        </w:rPr>
      </w:pPr>
      <w:r>
        <w:rPr>
          <w:rFonts w:ascii="宋体" w:hAnsi="宋体" w:cs="宋体" w:hint="eastAsia"/>
          <w:bCs/>
          <w:kern w:val="0"/>
          <w:sz w:val="24"/>
        </w:rPr>
        <w:t>（4）组织“直博生”考核。学院组织专家组对“直博生”推荐人选进行综合考核，主要考查考生综合运用所学知识的能力、科研创新能力、对本学科前沿领域及最新研究动态的掌握情况、是否具备博士生培养的潜能和素质、思想政治</w:t>
      </w:r>
      <w:r>
        <w:rPr>
          <w:rFonts w:ascii="宋体" w:hAnsi="宋体" w:cs="宋体" w:hint="eastAsia"/>
          <w:bCs/>
          <w:kern w:val="0"/>
          <w:sz w:val="24"/>
        </w:rPr>
        <w:lastRenderedPageBreak/>
        <w:t>素质和品德、学生心理健康情况等。综合考核不合格者不予录取。思想政治素质和品德考察、学生心理健康情况评估不合格者不予录取。“直博生”预选合格学生名单在本单位网站公示，公示期为3天。公示期结束后，上报《吉林大学2023年招收优秀应届本科毕业生直接攻读博士学位研究生预选合格学生名单》（附件6）至研究生招生办公室。</w:t>
      </w:r>
    </w:p>
    <w:p w14:paraId="34AEBF64" w14:textId="77777777" w:rsidR="004738D4" w:rsidRDefault="00000000">
      <w:pPr>
        <w:spacing w:line="460" w:lineRule="exact"/>
        <w:ind w:firstLineChars="200" w:firstLine="480"/>
        <w:rPr>
          <w:rFonts w:ascii="宋体" w:hAnsi="宋体" w:cs="宋体"/>
          <w:bCs/>
          <w:kern w:val="0"/>
          <w:sz w:val="24"/>
        </w:rPr>
      </w:pPr>
      <w:r>
        <w:rPr>
          <w:rFonts w:ascii="宋体" w:hAnsi="宋体" w:cs="宋体" w:hint="eastAsia"/>
          <w:bCs/>
          <w:kern w:val="0"/>
          <w:sz w:val="24"/>
        </w:rPr>
        <w:t>（5）研究生院研究生招生办公室审核“直博生”预选合格学生名单，并在校园网上公示。</w:t>
      </w:r>
    </w:p>
    <w:p w14:paraId="2EF11F65" w14:textId="77777777" w:rsidR="004738D4" w:rsidRDefault="00000000" w:rsidP="001F3A37">
      <w:pPr>
        <w:spacing w:line="360" w:lineRule="auto"/>
        <w:ind w:firstLineChars="200" w:firstLine="480"/>
        <w:rPr>
          <w:rFonts w:ascii="宋体" w:hAnsi="宋体" w:cs="宋体"/>
          <w:bCs/>
          <w:kern w:val="0"/>
          <w:sz w:val="24"/>
        </w:rPr>
      </w:pPr>
      <w:r>
        <w:rPr>
          <w:rFonts w:ascii="宋体" w:hAnsi="宋体" w:cs="宋体" w:hint="eastAsia"/>
          <w:bCs/>
          <w:kern w:val="0"/>
          <w:sz w:val="24"/>
        </w:rPr>
        <w:t>六、工作安排</w:t>
      </w:r>
    </w:p>
    <w:p w14:paraId="38128F65" w14:textId="77777777" w:rsidR="001F3A37" w:rsidRPr="001F3A37" w:rsidRDefault="001F3A37" w:rsidP="001F3A37">
      <w:pPr>
        <w:spacing w:line="360" w:lineRule="auto"/>
        <w:ind w:firstLineChars="200" w:firstLine="480"/>
        <w:rPr>
          <w:rFonts w:ascii="宋体" w:hAnsi="宋体" w:cs="宋体"/>
          <w:bCs/>
          <w:kern w:val="0"/>
          <w:sz w:val="24"/>
        </w:rPr>
      </w:pPr>
      <w:r w:rsidRPr="001F3A37">
        <w:rPr>
          <w:rFonts w:ascii="宋体" w:hAnsi="宋体" w:cs="宋体" w:hint="eastAsia"/>
          <w:bCs/>
          <w:kern w:val="0"/>
          <w:sz w:val="24"/>
        </w:rPr>
        <w:t>6月8日前，各单位填写《吉林大学2024年招收优秀应届本科毕业生直接攻读博士学位研究生推荐接收名额申请表》。不按期申报的单位视为不接收“直博生”，学校不再下拨推荐、接收名额。</w:t>
      </w:r>
    </w:p>
    <w:p w14:paraId="3B13F2FA" w14:textId="77777777" w:rsidR="001F3A37" w:rsidRPr="001F3A37" w:rsidRDefault="001F3A37" w:rsidP="001F3A37">
      <w:pPr>
        <w:spacing w:line="360" w:lineRule="auto"/>
        <w:ind w:firstLineChars="200" w:firstLine="480"/>
        <w:rPr>
          <w:rFonts w:ascii="宋体" w:hAnsi="宋体" w:cs="宋体"/>
          <w:bCs/>
          <w:kern w:val="0"/>
          <w:sz w:val="24"/>
        </w:rPr>
      </w:pPr>
      <w:r w:rsidRPr="001F3A37">
        <w:rPr>
          <w:rFonts w:ascii="宋体" w:hAnsi="宋体" w:cs="宋体" w:hint="eastAsia"/>
          <w:bCs/>
          <w:kern w:val="0"/>
          <w:sz w:val="24"/>
        </w:rPr>
        <w:t>6月16日前，学校下拨“直博生”推荐及接收名额。</w:t>
      </w:r>
    </w:p>
    <w:p w14:paraId="075D4022" w14:textId="77777777" w:rsidR="001F3A37" w:rsidRPr="001F3A37" w:rsidRDefault="001F3A37" w:rsidP="001F3A37">
      <w:pPr>
        <w:spacing w:line="360" w:lineRule="auto"/>
        <w:ind w:firstLineChars="200" w:firstLine="480"/>
        <w:rPr>
          <w:rFonts w:ascii="宋体" w:hAnsi="宋体" w:cs="宋体"/>
          <w:bCs/>
          <w:kern w:val="0"/>
          <w:sz w:val="24"/>
        </w:rPr>
      </w:pPr>
      <w:r w:rsidRPr="001F3A37">
        <w:rPr>
          <w:rFonts w:ascii="宋体" w:hAnsi="宋体" w:cs="宋体" w:hint="eastAsia"/>
          <w:bCs/>
          <w:kern w:val="0"/>
          <w:sz w:val="24"/>
        </w:rPr>
        <w:t>6月20日前，各招生单位填报《吉林大学2024年招收优秀应届本科毕业生直接攻读博士学位研究生招生专业计划汇总表》，报研究生招生办公室备案。</w:t>
      </w:r>
    </w:p>
    <w:p w14:paraId="1F720DA1" w14:textId="77777777" w:rsidR="001F3A37" w:rsidRPr="001F3A37" w:rsidRDefault="001F3A37" w:rsidP="001F3A37">
      <w:pPr>
        <w:spacing w:line="360" w:lineRule="auto"/>
        <w:ind w:firstLineChars="200" w:firstLine="480"/>
        <w:rPr>
          <w:rFonts w:ascii="宋体" w:hAnsi="宋体" w:cs="宋体"/>
          <w:bCs/>
          <w:kern w:val="0"/>
          <w:sz w:val="24"/>
        </w:rPr>
      </w:pPr>
      <w:r w:rsidRPr="001F3A37">
        <w:rPr>
          <w:rFonts w:ascii="宋体" w:hAnsi="宋体" w:cs="宋体" w:hint="eastAsia"/>
          <w:bCs/>
          <w:kern w:val="0"/>
          <w:sz w:val="24"/>
        </w:rPr>
        <w:t>6月25日前，各培养单位制定“直博生”推荐工作实施方案，报教务处备案，组织符合条件的学生自愿报名、材料审核、确定“直博生”推荐人选并公示，公示期3天。</w:t>
      </w:r>
    </w:p>
    <w:p w14:paraId="75819295" w14:textId="77777777" w:rsidR="001F3A37" w:rsidRPr="001F3A37" w:rsidRDefault="001F3A37" w:rsidP="001F3A37">
      <w:pPr>
        <w:spacing w:line="360" w:lineRule="auto"/>
        <w:ind w:firstLineChars="200" w:firstLine="480"/>
        <w:rPr>
          <w:rFonts w:ascii="宋体" w:hAnsi="宋体" w:cs="宋体"/>
          <w:bCs/>
          <w:kern w:val="0"/>
          <w:sz w:val="24"/>
        </w:rPr>
      </w:pPr>
      <w:r w:rsidRPr="001F3A37">
        <w:rPr>
          <w:rFonts w:ascii="宋体" w:hAnsi="宋体" w:cs="宋体" w:hint="eastAsia"/>
          <w:bCs/>
          <w:kern w:val="0"/>
          <w:sz w:val="24"/>
        </w:rPr>
        <w:t>7月5日前，各招生单位组织预选考核，确定预选“直博生”名单，并在本单位网站公示3天。填报《吉林大学2024年招收优秀应届本科毕业生直接攻读博士学位研究生预选合格学生名单》，上报研究生招生办公室。</w:t>
      </w:r>
    </w:p>
    <w:p w14:paraId="06E147B5" w14:textId="77777777" w:rsidR="001F3A37" w:rsidRPr="001F3A37" w:rsidRDefault="001F3A37" w:rsidP="001F3A37">
      <w:pPr>
        <w:spacing w:line="360" w:lineRule="auto"/>
        <w:ind w:firstLineChars="200" w:firstLine="480"/>
        <w:rPr>
          <w:rFonts w:ascii="宋体" w:hAnsi="宋体" w:cs="宋体"/>
          <w:bCs/>
          <w:kern w:val="0"/>
          <w:sz w:val="24"/>
        </w:rPr>
      </w:pPr>
      <w:r w:rsidRPr="001F3A37">
        <w:rPr>
          <w:rFonts w:ascii="宋体" w:hAnsi="宋体" w:cs="宋体" w:hint="eastAsia"/>
          <w:bCs/>
          <w:kern w:val="0"/>
          <w:sz w:val="24"/>
        </w:rPr>
        <w:t>8月份，研究生招生办公室统一公示“直博生”预选合格学生名单。</w:t>
      </w:r>
    </w:p>
    <w:p w14:paraId="0B889BB0" w14:textId="77777777" w:rsidR="001F3A37" w:rsidRPr="001F3A37" w:rsidRDefault="001F3A37" w:rsidP="001F3A37">
      <w:pPr>
        <w:spacing w:line="360" w:lineRule="auto"/>
        <w:ind w:firstLineChars="200" w:firstLine="480"/>
        <w:rPr>
          <w:rFonts w:ascii="宋体" w:hAnsi="宋体" w:cs="宋体"/>
          <w:bCs/>
          <w:kern w:val="0"/>
          <w:sz w:val="24"/>
        </w:rPr>
      </w:pPr>
      <w:r w:rsidRPr="001F3A37">
        <w:rPr>
          <w:rFonts w:ascii="宋体" w:hAnsi="宋体" w:cs="宋体" w:hint="eastAsia"/>
          <w:bCs/>
          <w:kern w:val="0"/>
          <w:sz w:val="24"/>
        </w:rPr>
        <w:t>9月份，各学院对“直博生”预选考核合格的学生进行条件复核，按照推免工作流程，完成相关推荐工作。</w:t>
      </w:r>
    </w:p>
    <w:p w14:paraId="12C95381" w14:textId="77777777" w:rsidR="001F3A37" w:rsidRPr="001F3A37" w:rsidRDefault="001F3A37" w:rsidP="001F3A37">
      <w:pPr>
        <w:spacing w:line="360" w:lineRule="auto"/>
        <w:ind w:firstLineChars="200" w:firstLine="480"/>
        <w:rPr>
          <w:rFonts w:ascii="宋体" w:hAnsi="宋体" w:cs="宋体"/>
          <w:bCs/>
          <w:kern w:val="0"/>
          <w:sz w:val="24"/>
        </w:rPr>
      </w:pPr>
      <w:r w:rsidRPr="001F3A37">
        <w:rPr>
          <w:rFonts w:ascii="宋体" w:hAnsi="宋体" w:cs="宋体" w:hint="eastAsia"/>
          <w:bCs/>
          <w:kern w:val="0"/>
          <w:sz w:val="24"/>
        </w:rPr>
        <w:t>10月份，各招生单位组织复核通过的“直博生”预选学生登录教育部推免生管理服务系统，接收拟录取通知。学校统一公示拟录取“直博生”名单。</w:t>
      </w:r>
    </w:p>
    <w:p w14:paraId="509547EA" w14:textId="77777777" w:rsidR="001F3A37" w:rsidRPr="001F3A37" w:rsidRDefault="001F3A37" w:rsidP="001F3A37">
      <w:pPr>
        <w:spacing w:line="360" w:lineRule="auto"/>
        <w:rPr>
          <w:rFonts w:ascii="宋体" w:hAnsi="宋体" w:cs="宋体"/>
          <w:bCs/>
          <w:kern w:val="0"/>
          <w:sz w:val="24"/>
        </w:rPr>
      </w:pPr>
      <w:r w:rsidRPr="001F3A37">
        <w:rPr>
          <w:rFonts w:ascii="宋体" w:hAnsi="宋体" w:cs="宋体" w:hint="eastAsia"/>
          <w:bCs/>
          <w:kern w:val="0"/>
          <w:sz w:val="24"/>
        </w:rPr>
        <w:t>六、相关说明</w:t>
      </w:r>
    </w:p>
    <w:p w14:paraId="09F4C3DD" w14:textId="77777777" w:rsidR="001F3A37" w:rsidRPr="001F3A37" w:rsidRDefault="001F3A37" w:rsidP="001F3A37">
      <w:pPr>
        <w:spacing w:line="360" w:lineRule="auto"/>
        <w:ind w:firstLineChars="200" w:firstLine="480"/>
        <w:rPr>
          <w:rFonts w:ascii="宋体" w:hAnsi="宋体" w:cs="宋体"/>
          <w:bCs/>
          <w:kern w:val="0"/>
          <w:sz w:val="24"/>
        </w:rPr>
      </w:pPr>
      <w:r w:rsidRPr="001F3A37">
        <w:rPr>
          <w:rFonts w:ascii="宋体" w:hAnsi="宋体" w:cs="宋体" w:hint="eastAsia"/>
          <w:bCs/>
          <w:kern w:val="0"/>
          <w:sz w:val="24"/>
        </w:rPr>
        <w:t>1.“直博生”校内预选工作是我校培养高层次拔尖创新人才的重要工作，请各相关招生单位高度重视，认真做好相关工作，确保此项工作在规定时间内顺利实施。</w:t>
      </w:r>
    </w:p>
    <w:p w14:paraId="0E0A9F53" w14:textId="77777777" w:rsidR="001F3A37" w:rsidRPr="001F3A37" w:rsidRDefault="001F3A37" w:rsidP="001F3A37">
      <w:pPr>
        <w:spacing w:line="360" w:lineRule="auto"/>
        <w:ind w:firstLineChars="200" w:firstLine="480"/>
        <w:rPr>
          <w:rFonts w:ascii="宋体" w:hAnsi="宋体" w:cs="宋体"/>
          <w:bCs/>
          <w:kern w:val="0"/>
          <w:sz w:val="24"/>
        </w:rPr>
      </w:pPr>
      <w:r w:rsidRPr="001F3A37">
        <w:rPr>
          <w:rFonts w:ascii="宋体" w:hAnsi="宋体" w:cs="宋体" w:hint="eastAsia"/>
          <w:bCs/>
          <w:kern w:val="0"/>
          <w:sz w:val="24"/>
        </w:rPr>
        <w:t>2.相关培养单位在预选工作开始前需要召开工作会议布置相关工作，对符合</w:t>
      </w:r>
      <w:r w:rsidRPr="001F3A37">
        <w:rPr>
          <w:rFonts w:ascii="宋体" w:hAnsi="宋体" w:cs="宋体" w:hint="eastAsia"/>
          <w:bCs/>
          <w:kern w:val="0"/>
          <w:sz w:val="24"/>
        </w:rPr>
        <w:lastRenderedPageBreak/>
        <w:t>申报条件的学生进行“直博生”招生政策、奖学金制度解读并开展诚信教育，使学生充分了解相关政策和各项权利、义务及责任。</w:t>
      </w:r>
    </w:p>
    <w:p w14:paraId="488EE2CE" w14:textId="77777777" w:rsidR="001F3A37" w:rsidRPr="001F3A37" w:rsidRDefault="001F3A37" w:rsidP="001F3A37">
      <w:pPr>
        <w:spacing w:line="360" w:lineRule="auto"/>
        <w:ind w:firstLineChars="200" w:firstLine="480"/>
        <w:rPr>
          <w:rFonts w:ascii="宋体" w:hAnsi="宋体" w:cs="宋体"/>
          <w:bCs/>
          <w:kern w:val="0"/>
          <w:sz w:val="24"/>
        </w:rPr>
      </w:pPr>
      <w:r w:rsidRPr="001F3A37">
        <w:rPr>
          <w:rFonts w:ascii="宋体" w:hAnsi="宋体" w:cs="宋体" w:hint="eastAsia"/>
          <w:bCs/>
          <w:kern w:val="0"/>
          <w:sz w:val="24"/>
        </w:rPr>
        <w:t>3.强基计划学生转段工作按教务处相关文件通知执行。招收校外直博生的招生计划和相关工作安排另行通知。</w:t>
      </w:r>
    </w:p>
    <w:p w14:paraId="2C9FE6C2" w14:textId="77777777" w:rsidR="001F3A37" w:rsidRPr="001F3A37" w:rsidRDefault="001F3A37" w:rsidP="001F3A37">
      <w:pPr>
        <w:spacing w:line="360" w:lineRule="auto"/>
        <w:ind w:firstLineChars="200" w:firstLine="480"/>
        <w:rPr>
          <w:rFonts w:ascii="宋体" w:hAnsi="宋体" w:cs="宋体"/>
          <w:bCs/>
          <w:kern w:val="0"/>
          <w:sz w:val="24"/>
        </w:rPr>
      </w:pPr>
      <w:r w:rsidRPr="001F3A37">
        <w:rPr>
          <w:rFonts w:ascii="宋体" w:hAnsi="宋体" w:cs="宋体" w:hint="eastAsia"/>
          <w:bCs/>
          <w:kern w:val="0"/>
          <w:sz w:val="24"/>
        </w:rPr>
        <w:t>4.各学院需提交的申请表、汇总表、预选合格名单及拟录取名单等材料，通过研究生招生管理系统上报至研究生招生办公室。</w:t>
      </w:r>
    </w:p>
    <w:p w14:paraId="0D6465DD" w14:textId="77777777" w:rsidR="001F3A37" w:rsidRPr="001F3A37" w:rsidRDefault="001F3A37" w:rsidP="001F3A37">
      <w:pPr>
        <w:spacing w:line="360" w:lineRule="auto"/>
        <w:ind w:firstLineChars="200" w:firstLine="480"/>
        <w:rPr>
          <w:rFonts w:ascii="宋体" w:hAnsi="宋体" w:cs="宋体"/>
          <w:bCs/>
          <w:kern w:val="0"/>
          <w:sz w:val="24"/>
        </w:rPr>
      </w:pPr>
      <w:r w:rsidRPr="001F3A37">
        <w:rPr>
          <w:rFonts w:ascii="宋体" w:hAnsi="宋体" w:cs="宋体" w:hint="eastAsia"/>
          <w:bCs/>
          <w:kern w:val="0"/>
          <w:sz w:val="24"/>
        </w:rPr>
        <w:t>5.“直博生”相关推荐环节等问题，请咨询教务处教务科曾媛（85167623）；相关接收环节等问题，请咨询研究生招生科李鸣欣（85166890）。</w:t>
      </w:r>
    </w:p>
    <w:p w14:paraId="5FA48A67" w14:textId="77777777" w:rsidR="001F3A37" w:rsidRPr="001F3A37" w:rsidRDefault="001F3A37" w:rsidP="001F3A37">
      <w:pPr>
        <w:spacing w:line="360" w:lineRule="auto"/>
        <w:rPr>
          <w:rFonts w:ascii="宋体" w:hAnsi="宋体" w:cs="宋体"/>
          <w:bCs/>
          <w:kern w:val="0"/>
          <w:sz w:val="24"/>
        </w:rPr>
      </w:pPr>
      <w:r w:rsidRPr="001F3A37">
        <w:rPr>
          <w:rFonts w:ascii="宋体" w:hAnsi="宋体" w:cs="宋体" w:hint="eastAsia"/>
          <w:bCs/>
          <w:kern w:val="0"/>
          <w:sz w:val="24"/>
        </w:rPr>
        <w:t> </w:t>
      </w:r>
    </w:p>
    <w:p w14:paraId="3E8BCA13" w14:textId="77777777" w:rsidR="004738D4" w:rsidRDefault="00000000">
      <w:pPr>
        <w:spacing w:line="460" w:lineRule="exact"/>
        <w:ind w:firstLineChars="200" w:firstLine="480"/>
        <w:rPr>
          <w:rFonts w:ascii="宋体" w:hAnsi="宋体" w:cs="宋体"/>
          <w:bCs/>
          <w:kern w:val="0"/>
          <w:sz w:val="24"/>
        </w:rPr>
      </w:pPr>
      <w:r>
        <w:rPr>
          <w:rFonts w:ascii="宋体" w:hAnsi="宋体" w:cs="宋体" w:hint="eastAsia"/>
          <w:bCs/>
          <w:kern w:val="0"/>
          <w:sz w:val="24"/>
        </w:rPr>
        <w:t xml:space="preserve">                                       </w:t>
      </w:r>
    </w:p>
    <w:p w14:paraId="74648821" w14:textId="0E0376E0" w:rsidR="004738D4" w:rsidRDefault="001F3A37">
      <w:pPr>
        <w:spacing w:line="460" w:lineRule="exact"/>
        <w:rPr>
          <w:rFonts w:ascii="宋体" w:hAnsi="宋体" w:cs="宋体"/>
          <w:bCs/>
          <w:kern w:val="0"/>
          <w:sz w:val="24"/>
        </w:rPr>
      </w:pPr>
      <w:r>
        <w:rPr>
          <w:rFonts w:ascii="宋体" w:hAnsi="宋体" w:cs="宋体" w:hint="eastAsia"/>
          <w:bCs/>
          <w:noProof/>
          <w:kern w:val="0"/>
          <w:sz w:val="24"/>
        </w:rPr>
        <w:drawing>
          <wp:inline distT="0" distB="0" distL="114300" distR="114300" wp14:anchorId="552BFCA6" wp14:editId="35F42241">
            <wp:extent cx="5271770" cy="4090670"/>
            <wp:effectExtent l="0" t="0" r="6985" b="635"/>
            <wp:docPr id="4" name="图片 4" descr="学院公章-带植物科学学院字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院公章-带植物科学学院字样"/>
                    <pic:cNvPicPr>
                      <a:picLocks noChangeAspect="1"/>
                    </pic:cNvPicPr>
                  </pic:nvPicPr>
                  <pic:blipFill>
                    <a:blip r:embed="rId7"/>
                    <a:stretch>
                      <a:fillRect/>
                    </a:stretch>
                  </pic:blipFill>
                  <pic:spPr>
                    <a:xfrm>
                      <a:off x="0" y="0"/>
                      <a:ext cx="5271770" cy="4090670"/>
                    </a:xfrm>
                    <a:prstGeom prst="rect">
                      <a:avLst/>
                    </a:prstGeom>
                  </pic:spPr>
                </pic:pic>
              </a:graphicData>
            </a:graphic>
          </wp:inline>
        </w:drawing>
      </w:r>
    </w:p>
    <w:p w14:paraId="4FC74A61" w14:textId="77777777" w:rsidR="004738D4" w:rsidRDefault="004738D4">
      <w:pPr>
        <w:spacing w:line="460" w:lineRule="exact"/>
        <w:rPr>
          <w:rFonts w:ascii="宋体" w:hAnsi="宋体" w:cs="宋体"/>
          <w:bCs/>
          <w:kern w:val="0"/>
          <w:sz w:val="24"/>
        </w:rPr>
      </w:pPr>
    </w:p>
    <w:p w14:paraId="2B7D56C3" w14:textId="77777777" w:rsidR="004738D4" w:rsidRDefault="004738D4">
      <w:pPr>
        <w:spacing w:line="460" w:lineRule="exact"/>
        <w:ind w:leftChars="798" w:left="1676" w:firstLineChars="1300" w:firstLine="3120"/>
        <w:rPr>
          <w:rFonts w:ascii="Times New Roman" w:hAnsi="Times New Roman"/>
          <w:bCs/>
          <w:kern w:val="0"/>
          <w:sz w:val="24"/>
        </w:rPr>
      </w:pPr>
    </w:p>
    <w:p w14:paraId="0276436C" w14:textId="77777777" w:rsidR="004738D4" w:rsidRDefault="00000000">
      <w:pPr>
        <w:spacing w:line="460" w:lineRule="exact"/>
        <w:ind w:leftChars="2280" w:left="5268" w:hangingChars="200" w:hanging="480"/>
        <w:rPr>
          <w:rFonts w:ascii="Times New Roman" w:hAnsi="Times New Roman"/>
          <w:bCs/>
          <w:kern w:val="0"/>
          <w:sz w:val="24"/>
        </w:rPr>
      </w:pPr>
      <w:r>
        <w:rPr>
          <w:rFonts w:ascii="Times New Roman" w:hAnsi="Times New Roman" w:hint="eastAsia"/>
          <w:bCs/>
          <w:kern w:val="0"/>
          <w:sz w:val="24"/>
        </w:rPr>
        <w:t xml:space="preserve">                </w:t>
      </w:r>
      <w:r>
        <w:rPr>
          <w:rFonts w:ascii="Times New Roman" w:hAnsi="Times New Roman"/>
          <w:bCs/>
          <w:kern w:val="0"/>
          <w:sz w:val="24"/>
        </w:rPr>
        <w:t xml:space="preserve"> </w:t>
      </w:r>
      <w:r>
        <w:rPr>
          <w:rFonts w:ascii="Times New Roman" w:hAnsi="Times New Roman" w:hint="eastAsia"/>
          <w:bCs/>
          <w:kern w:val="0"/>
          <w:sz w:val="24"/>
        </w:rPr>
        <w:t xml:space="preserve">              </w:t>
      </w:r>
    </w:p>
    <w:p w14:paraId="0E052BC7" w14:textId="7677B84F" w:rsidR="004738D4" w:rsidRDefault="001F3A37" w:rsidP="00FF5847">
      <w:pPr>
        <w:spacing w:line="460" w:lineRule="exact"/>
        <w:ind w:leftChars="2480" w:left="5208" w:firstLineChars="300" w:firstLine="720"/>
        <w:rPr>
          <w:rFonts w:ascii="Times New Roman" w:hAnsi="Times New Roman"/>
          <w:bCs/>
          <w:kern w:val="0"/>
          <w:sz w:val="24"/>
        </w:rPr>
      </w:pPr>
      <w:r>
        <w:rPr>
          <w:rFonts w:ascii="Times New Roman" w:hAnsi="Times New Roman" w:hint="eastAsia"/>
          <w:bCs/>
          <w:kern w:val="0"/>
          <w:sz w:val="24"/>
        </w:rPr>
        <w:t>植物科学学院</w:t>
      </w:r>
    </w:p>
    <w:p w14:paraId="776D24D8" w14:textId="3C526731" w:rsidR="004738D4" w:rsidRDefault="00000000">
      <w:pPr>
        <w:spacing w:line="460" w:lineRule="exact"/>
        <w:ind w:leftChars="2508" w:left="5267" w:firstLineChars="100" w:firstLine="240"/>
        <w:rPr>
          <w:rFonts w:ascii="Times New Roman" w:hAnsi="Times New Roman"/>
          <w:bCs/>
          <w:kern w:val="0"/>
          <w:sz w:val="24"/>
        </w:rPr>
      </w:pPr>
      <w:r>
        <w:rPr>
          <w:rFonts w:ascii="Times New Roman" w:hAnsi="Times New Roman"/>
          <w:bCs/>
          <w:kern w:val="0"/>
          <w:sz w:val="24"/>
        </w:rPr>
        <w:t>二〇二</w:t>
      </w:r>
      <w:r w:rsidR="001F3A37">
        <w:rPr>
          <w:rFonts w:ascii="Times New Roman" w:hAnsi="Times New Roman" w:hint="eastAsia"/>
          <w:bCs/>
          <w:kern w:val="0"/>
          <w:sz w:val="24"/>
        </w:rPr>
        <w:t>三</w:t>
      </w:r>
      <w:r>
        <w:rPr>
          <w:rFonts w:ascii="Times New Roman" w:hAnsi="Times New Roman"/>
          <w:bCs/>
          <w:kern w:val="0"/>
          <w:sz w:val="24"/>
        </w:rPr>
        <w:t>年</w:t>
      </w:r>
      <w:r>
        <w:rPr>
          <w:rFonts w:ascii="Times New Roman" w:hAnsi="Times New Roman" w:hint="eastAsia"/>
          <w:bCs/>
          <w:kern w:val="0"/>
          <w:sz w:val="24"/>
        </w:rPr>
        <w:t>六</w:t>
      </w:r>
      <w:r>
        <w:rPr>
          <w:rFonts w:ascii="Times New Roman" w:hAnsi="Times New Roman"/>
          <w:bCs/>
          <w:kern w:val="0"/>
          <w:sz w:val="24"/>
        </w:rPr>
        <w:t>月</w:t>
      </w:r>
      <w:r w:rsidR="00FF5847">
        <w:rPr>
          <w:rFonts w:ascii="Times New Roman" w:hAnsi="Times New Roman" w:hint="eastAsia"/>
          <w:bCs/>
          <w:kern w:val="0"/>
          <w:sz w:val="24"/>
        </w:rPr>
        <w:t>十二</w:t>
      </w:r>
      <w:r>
        <w:rPr>
          <w:rFonts w:ascii="Times New Roman" w:hAnsi="Times New Roman" w:hint="eastAsia"/>
          <w:bCs/>
          <w:kern w:val="0"/>
          <w:sz w:val="24"/>
        </w:rPr>
        <w:t>日</w:t>
      </w:r>
    </w:p>
    <w:p w14:paraId="312B621D" w14:textId="77777777" w:rsidR="004738D4" w:rsidRDefault="004738D4"/>
    <w:sectPr w:rsidR="004738D4">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2A0FC" w14:textId="77777777" w:rsidR="00165E11" w:rsidRDefault="00165E11">
      <w:r>
        <w:separator/>
      </w:r>
    </w:p>
  </w:endnote>
  <w:endnote w:type="continuationSeparator" w:id="0">
    <w:p w14:paraId="43F5816F" w14:textId="77777777" w:rsidR="00165E11" w:rsidRDefault="00165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28E0" w14:textId="77777777" w:rsidR="004738D4" w:rsidRDefault="00000000">
    <w:pPr>
      <w:pStyle w:val="a3"/>
    </w:pPr>
    <w:r>
      <w:rPr>
        <w:noProof/>
      </w:rPr>
      <mc:AlternateContent>
        <mc:Choice Requires="wps">
          <w:drawing>
            <wp:anchor distT="0" distB="0" distL="114300" distR="114300" simplePos="0" relativeHeight="251660288" behindDoc="0" locked="0" layoutInCell="1" allowOverlap="1" wp14:anchorId="10ADD029" wp14:editId="77176F8F">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91FC9C4" w14:textId="77777777" w:rsidR="004738D4" w:rsidRDefault="00000000">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0ADD029" id="_x0000_t202" coordsize="21600,21600" o:spt="202" path="m,l,21600r21600,l21600,xe">
              <v:stroke joinstyle="miter"/>
              <v:path gradientshapeok="t" o:connecttype="rect"/>
            </v:shapetype>
            <v:shape id="文本框 1"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91FC9C4" w14:textId="77777777" w:rsidR="004738D4" w:rsidRDefault="00000000">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6930" w14:textId="77777777" w:rsidR="00165E11" w:rsidRDefault="00165E11">
      <w:r>
        <w:separator/>
      </w:r>
    </w:p>
  </w:footnote>
  <w:footnote w:type="continuationSeparator" w:id="0">
    <w:p w14:paraId="2B40A967" w14:textId="77777777" w:rsidR="00165E11" w:rsidRDefault="00165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5EE3" w14:textId="77777777" w:rsidR="004738D4" w:rsidRDefault="004738D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Y1YmJhNTg0NDZiYTJkNmYyYzBiYzkyYjUxYjY4N2QifQ=="/>
  </w:docVars>
  <w:rsids>
    <w:rsidRoot w:val="004738D4"/>
    <w:rsid w:val="00165E11"/>
    <w:rsid w:val="001C65B8"/>
    <w:rsid w:val="001F3A37"/>
    <w:rsid w:val="00403A00"/>
    <w:rsid w:val="004738D4"/>
    <w:rsid w:val="0071648A"/>
    <w:rsid w:val="008127E3"/>
    <w:rsid w:val="0082228B"/>
    <w:rsid w:val="00F97AEE"/>
    <w:rsid w:val="00FF5847"/>
    <w:rsid w:val="03635D61"/>
    <w:rsid w:val="069151F6"/>
    <w:rsid w:val="0CA7098D"/>
    <w:rsid w:val="0DC671F8"/>
    <w:rsid w:val="131F1F24"/>
    <w:rsid w:val="14061A85"/>
    <w:rsid w:val="1542187A"/>
    <w:rsid w:val="17F4270E"/>
    <w:rsid w:val="1A3760C8"/>
    <w:rsid w:val="216D6944"/>
    <w:rsid w:val="217B6BF9"/>
    <w:rsid w:val="267F53BE"/>
    <w:rsid w:val="28C66939"/>
    <w:rsid w:val="298567F4"/>
    <w:rsid w:val="2A9D4226"/>
    <w:rsid w:val="2D8D7A26"/>
    <w:rsid w:val="37085B1F"/>
    <w:rsid w:val="3B4E3E77"/>
    <w:rsid w:val="3C292951"/>
    <w:rsid w:val="3CE574ED"/>
    <w:rsid w:val="3EAC056C"/>
    <w:rsid w:val="41C151DD"/>
    <w:rsid w:val="43726DDE"/>
    <w:rsid w:val="48E46C3C"/>
    <w:rsid w:val="4BEB0325"/>
    <w:rsid w:val="4E2E2789"/>
    <w:rsid w:val="50AD025B"/>
    <w:rsid w:val="50B1333A"/>
    <w:rsid w:val="525E3A34"/>
    <w:rsid w:val="55D63DC4"/>
    <w:rsid w:val="57CD3301"/>
    <w:rsid w:val="59C503C4"/>
    <w:rsid w:val="5AA84702"/>
    <w:rsid w:val="5BA87F9D"/>
    <w:rsid w:val="5C902BCC"/>
    <w:rsid w:val="5FEF4DEE"/>
    <w:rsid w:val="62EB146B"/>
    <w:rsid w:val="64D724FD"/>
    <w:rsid w:val="651A633D"/>
    <w:rsid w:val="6898038C"/>
    <w:rsid w:val="68EB6230"/>
    <w:rsid w:val="6A005423"/>
    <w:rsid w:val="6ACE44D4"/>
    <w:rsid w:val="6EEF30FE"/>
    <w:rsid w:val="6F4824E4"/>
    <w:rsid w:val="70353834"/>
    <w:rsid w:val="71274826"/>
    <w:rsid w:val="7A3126BD"/>
    <w:rsid w:val="7BBF3DAD"/>
    <w:rsid w:val="7CE24B4B"/>
    <w:rsid w:val="7E471691"/>
    <w:rsid w:val="7F457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11062"/>
  <w15:docId w15:val="{0B32C452-88F2-449C-BCA6-77DB79DB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暖 温</cp:lastModifiedBy>
  <cp:revision>6</cp:revision>
  <dcterms:created xsi:type="dcterms:W3CDTF">2022-05-30T04:52:00Z</dcterms:created>
  <dcterms:modified xsi:type="dcterms:W3CDTF">2023-06-16T07:13:00Z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149F5EA4386C42FBA4BE35BBC8E22884</vt:lpwstr>
  </property>
</Properties>
</file>